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E8824" w14:textId="06B50E10" w:rsidR="00511385" w:rsidRPr="00AA73D4" w:rsidRDefault="00511385" w:rsidP="00511385">
      <w:pPr>
        <w:pStyle w:val="a9"/>
        <w:adjustRightInd w:val="0"/>
        <w:snapToGrid w:val="0"/>
        <w:jc w:val="left"/>
        <w:rPr>
          <w:rStyle w:val="a8"/>
          <w:b/>
          <w:bCs/>
          <w:sz w:val="21"/>
          <w:szCs w:val="21"/>
        </w:rPr>
      </w:pPr>
      <w:r w:rsidRPr="00AA73D4">
        <w:rPr>
          <w:rFonts w:ascii="Times New Roman" w:eastAsiaTheme="minorEastAsia" w:hAnsi="Times New Roman" w:cs="Times New Roman"/>
          <w:b/>
          <w:bCs/>
          <w:sz w:val="21"/>
          <w:szCs w:val="21"/>
        </w:rPr>
        <w:t xml:space="preserve">Table </w:t>
      </w:r>
      <w:r w:rsidR="00715EBE">
        <w:rPr>
          <w:rFonts w:ascii="Times New Roman" w:eastAsiaTheme="minorEastAsia" w:hAnsi="Times New Roman" w:cs="Times New Roman"/>
          <w:b/>
          <w:bCs/>
          <w:sz w:val="21"/>
          <w:szCs w:val="21"/>
        </w:rPr>
        <w:t>S3</w:t>
      </w:r>
      <w:r w:rsidRPr="00AA73D4">
        <w:rPr>
          <w:rFonts w:ascii="Times New Roman" w:eastAsiaTheme="minorEastAsia" w:hAnsi="Times New Roman" w:cs="Times New Roman"/>
          <w:b/>
          <w:bCs/>
          <w:sz w:val="21"/>
          <w:szCs w:val="21"/>
        </w:rPr>
        <w:t xml:space="preserve">  </w:t>
      </w:r>
      <w:r w:rsidRPr="00AA73D4">
        <w:rPr>
          <w:rFonts w:ascii="Times New Roman" w:hAnsi="Times New Roman" w:cs="Times New Roman"/>
          <w:b/>
          <w:bCs/>
          <w:kern w:val="0"/>
          <w:sz w:val="21"/>
          <w:szCs w:val="21"/>
        </w:rPr>
        <w:t xml:space="preserve">The values of </w:t>
      </w:r>
      <m:oMath>
        <m:r>
          <m:rPr>
            <m:sty m:val="bi"/>
          </m:rPr>
          <w:rPr>
            <w:rStyle w:val="a8"/>
            <w:rFonts w:ascii="Cambria Math" w:hAnsi="Cambria Math"/>
            <w:sz w:val="21"/>
            <w:szCs w:val="21"/>
          </w:rPr>
          <m:t>α</m:t>
        </m:r>
      </m:oMath>
      <w:r w:rsidRPr="00AA73D4">
        <w:rPr>
          <w:rStyle w:val="a8"/>
          <w:b/>
          <w:bCs/>
          <w:sz w:val="21"/>
          <w:szCs w:val="21"/>
        </w:rPr>
        <w:t xml:space="preserve">, </w:t>
      </w:r>
      <m:oMath>
        <m:r>
          <m:rPr>
            <m:sty m:val="bi"/>
          </m:rPr>
          <w:rPr>
            <w:rStyle w:val="a8"/>
            <w:rFonts w:ascii="Cambria Math" w:hAnsi="Cambria Math"/>
            <w:sz w:val="21"/>
            <w:szCs w:val="21"/>
          </w:rPr>
          <m:t>h</m:t>
        </m:r>
      </m:oMath>
      <w:r w:rsidRPr="00AA73D4">
        <w:rPr>
          <w:rStyle w:val="a8"/>
          <w:b/>
          <w:bCs/>
          <w:sz w:val="21"/>
          <w:szCs w:val="21"/>
        </w:rPr>
        <w:t xml:space="preserve">, </w:t>
      </w:r>
      <m:oMath>
        <m:r>
          <m:rPr>
            <m:sty m:val="bi"/>
          </m:rPr>
          <w:rPr>
            <w:rFonts w:ascii="Cambria Math" w:hAnsi="Cambria Math"/>
            <w:sz w:val="21"/>
            <w:szCs w:val="21"/>
          </w:rPr>
          <m:t>margin</m:t>
        </m:r>
      </m:oMath>
      <w:r w:rsidRPr="00AA73D4">
        <w:rPr>
          <w:rStyle w:val="a8"/>
          <w:b/>
          <w:bCs/>
          <w:sz w:val="21"/>
          <w:szCs w:val="21"/>
        </w:rPr>
        <w:t xml:space="preserve">, and </w:t>
      </w:r>
      <m:oMath>
        <m:sSub>
          <m:sSubPr>
            <m:ctrlPr>
              <w:rPr>
                <w:rFonts w:ascii="Cambria Math" w:hAnsi="Cambria Math"/>
                <w:b/>
                <w:bCs/>
                <w:sz w:val="18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18"/>
                <w:szCs w:val="1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18"/>
                <w:szCs w:val="18"/>
              </w:rPr>
              <m:t>f</m:t>
            </m:r>
          </m:sub>
        </m:sSub>
      </m:oMath>
      <w:r w:rsidRPr="00AA73D4">
        <w:rPr>
          <w:rFonts w:ascii="Times New Roman" w:hAnsi="Times New Roman" w:cs="Times New Roman" w:hint="eastAsia"/>
          <w:b/>
          <w:bCs/>
          <w:sz w:val="18"/>
          <w:szCs w:val="18"/>
        </w:rPr>
        <w:t xml:space="preserve"> </w:t>
      </w:r>
      <w:r w:rsidRPr="00AA73D4">
        <w:rPr>
          <w:rStyle w:val="a8"/>
          <w:b/>
          <w:bCs/>
          <w:sz w:val="21"/>
          <w:szCs w:val="21"/>
        </w:rPr>
        <w:t>on the benchmark datasets for 8 species</w:t>
      </w:r>
    </w:p>
    <w:p w14:paraId="63699B60" w14:textId="77777777" w:rsidR="00511385" w:rsidRPr="00AE3DF4" w:rsidRDefault="00511385" w:rsidP="00511385"/>
    <w:tbl>
      <w:tblPr>
        <w:tblStyle w:val="aa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1021"/>
        <w:gridCol w:w="396"/>
        <w:gridCol w:w="576"/>
        <w:gridCol w:w="897"/>
        <w:gridCol w:w="531"/>
      </w:tblGrid>
      <w:tr w:rsidR="00511385" w:rsidRPr="00E8311E" w14:paraId="7B75C76A" w14:textId="77777777" w:rsidTr="005750C2">
        <w:tc>
          <w:tcPr>
            <w:tcW w:w="0" w:type="auto"/>
          </w:tcPr>
          <w:p w14:paraId="657AAAF5" w14:textId="77777777" w:rsidR="00511385" w:rsidRPr="005750C2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0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Species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DFD673A" w14:textId="77777777" w:rsidR="00511385" w:rsidRPr="005750C2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0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GO aspect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6DD6F6" w14:textId="350FFB47" w:rsidR="00511385" w:rsidRPr="005750C2" w:rsidRDefault="005750C2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m:oMathPara>
              <m:oMath>
                <m:r>
                  <m:rPr>
                    <m:sty m:val="bi"/>
                  </m:rPr>
                  <w:rPr>
                    <w:rStyle w:val="a8"/>
                    <w:rFonts w:ascii="Cambria Math" w:hAnsi="Cambria Math"/>
                    <w:sz w:val="18"/>
                    <w:szCs w:val="18"/>
                  </w:rPr>
                  <m:t>α</m:t>
                </m:r>
              </m:oMath>
            </m:oMathPara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9DC92BB" w14:textId="27C38F4C" w:rsidR="00511385" w:rsidRPr="005750C2" w:rsidRDefault="005750C2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b/>
                <w:bCs/>
                <w:i/>
                <w:sz w:val="18"/>
                <w:szCs w:val="1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等线" w:hAnsi="Cambria Math" w:cs="Times New Roman"/>
                    <w:sz w:val="18"/>
                    <w:szCs w:val="18"/>
                  </w:rPr>
                  <m:t>h</m:t>
                </m:r>
              </m:oMath>
            </m:oMathPara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DF5D10D" w14:textId="51A350CA" w:rsidR="00511385" w:rsidRPr="005750C2" w:rsidRDefault="005750C2" w:rsidP="005750C2">
            <w:pPr>
              <w:adjustRightInd w:val="0"/>
              <w:snapToGrid w:val="0"/>
              <w:spacing w:line="360" w:lineRule="auto"/>
              <w:jc w:val="left"/>
              <w:rPr>
                <w:rStyle w:val="a8"/>
                <w:rFonts w:eastAsia="等线"/>
                <w:b/>
                <w:bCs/>
                <w:sz w:val="18"/>
                <w:szCs w:val="1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margin</m:t>
                </m:r>
              </m:oMath>
            </m:oMathPara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A618D48" w14:textId="01CA8D15" w:rsidR="00511385" w:rsidRPr="005750C2" w:rsidRDefault="003B1ECB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f</m:t>
                    </m:r>
                  </m:sub>
                </m:sSub>
              </m:oMath>
            </m:oMathPara>
          </w:p>
        </w:tc>
      </w:tr>
      <w:tr w:rsidR="00511385" w:rsidRPr="00E8311E" w14:paraId="5618D2A7" w14:textId="77777777" w:rsidTr="005750C2">
        <w:tc>
          <w:tcPr>
            <w:tcW w:w="0" w:type="auto"/>
            <w:vMerge w:val="restart"/>
          </w:tcPr>
          <w:p w14:paraId="7070198D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Human</w:t>
            </w:r>
          </w:p>
        </w:tc>
        <w:tc>
          <w:tcPr>
            <w:tcW w:w="0" w:type="auto"/>
            <w:tcBorders>
              <w:bottom w:val="nil"/>
            </w:tcBorders>
          </w:tcPr>
          <w:p w14:paraId="179133BB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MF</w:t>
            </w:r>
          </w:p>
        </w:tc>
        <w:tc>
          <w:tcPr>
            <w:tcW w:w="0" w:type="auto"/>
            <w:tcBorders>
              <w:bottom w:val="nil"/>
            </w:tcBorders>
          </w:tcPr>
          <w:p w14:paraId="387A4A00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nil"/>
            </w:tcBorders>
          </w:tcPr>
          <w:p w14:paraId="4675BD43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bottom w:val="nil"/>
            </w:tcBorders>
          </w:tcPr>
          <w:p w14:paraId="2DEA9652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bottom w:val="nil"/>
            </w:tcBorders>
          </w:tcPr>
          <w:p w14:paraId="1B959F9C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511385" w:rsidRPr="00E8311E" w14:paraId="25B20624" w14:textId="77777777" w:rsidTr="005750C2">
        <w:tc>
          <w:tcPr>
            <w:tcW w:w="0" w:type="auto"/>
            <w:vMerge/>
          </w:tcPr>
          <w:p w14:paraId="1156263D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105B645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B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32E532D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339C494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A375CCC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8EFE1B0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511385" w:rsidRPr="00E8311E" w14:paraId="3ABE4DF8" w14:textId="77777777" w:rsidTr="005750C2">
        <w:tc>
          <w:tcPr>
            <w:tcW w:w="0" w:type="auto"/>
            <w:vMerge/>
          </w:tcPr>
          <w:p w14:paraId="39A24774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19C05B5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C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993BF0D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34154ECF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307D230F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BB6B158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.95</w:t>
            </w:r>
          </w:p>
        </w:tc>
      </w:tr>
      <w:tr w:rsidR="00511385" w:rsidRPr="00E8311E" w14:paraId="527C82C1" w14:textId="77777777" w:rsidTr="005750C2">
        <w:tc>
          <w:tcPr>
            <w:tcW w:w="0" w:type="auto"/>
            <w:vMerge w:val="restart"/>
          </w:tcPr>
          <w:p w14:paraId="31C1E422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0" w:type="auto"/>
            <w:tcBorders>
              <w:bottom w:val="nil"/>
            </w:tcBorders>
          </w:tcPr>
          <w:p w14:paraId="7659B94D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MF</w:t>
            </w:r>
          </w:p>
        </w:tc>
        <w:tc>
          <w:tcPr>
            <w:tcW w:w="0" w:type="auto"/>
            <w:tcBorders>
              <w:bottom w:val="nil"/>
            </w:tcBorders>
          </w:tcPr>
          <w:p w14:paraId="6B26ADB7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nil"/>
            </w:tcBorders>
          </w:tcPr>
          <w:p w14:paraId="45E3314D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bottom w:val="nil"/>
            </w:tcBorders>
          </w:tcPr>
          <w:p w14:paraId="37E73F80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bottom w:val="nil"/>
            </w:tcBorders>
          </w:tcPr>
          <w:p w14:paraId="3D7BD3E3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511385" w:rsidRPr="00E8311E" w14:paraId="3835377F" w14:textId="77777777" w:rsidTr="005750C2">
        <w:tc>
          <w:tcPr>
            <w:tcW w:w="0" w:type="auto"/>
            <w:vMerge/>
          </w:tcPr>
          <w:p w14:paraId="0DB11769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DDBBCD5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B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1E81F3B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102EAD5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7F7C365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70FE79C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511385" w:rsidRPr="00E8311E" w14:paraId="00683A98" w14:textId="77777777" w:rsidTr="005750C2">
        <w:tc>
          <w:tcPr>
            <w:tcW w:w="0" w:type="auto"/>
            <w:vMerge/>
          </w:tcPr>
          <w:p w14:paraId="6C9EC54C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203DD5C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C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94FE9DE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9CB9C26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33247FA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6B002A6B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.95</w:t>
            </w:r>
          </w:p>
        </w:tc>
      </w:tr>
      <w:tr w:rsidR="00511385" w:rsidRPr="00E8311E" w14:paraId="1869BEC2" w14:textId="77777777" w:rsidTr="005750C2">
        <w:tc>
          <w:tcPr>
            <w:tcW w:w="0" w:type="auto"/>
            <w:vMerge w:val="restart"/>
          </w:tcPr>
          <w:p w14:paraId="399C861A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Arabidopsis</w:t>
            </w:r>
          </w:p>
        </w:tc>
        <w:tc>
          <w:tcPr>
            <w:tcW w:w="0" w:type="auto"/>
            <w:tcBorders>
              <w:bottom w:val="nil"/>
            </w:tcBorders>
          </w:tcPr>
          <w:p w14:paraId="44D165B8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MF</w:t>
            </w:r>
          </w:p>
        </w:tc>
        <w:tc>
          <w:tcPr>
            <w:tcW w:w="0" w:type="auto"/>
            <w:tcBorders>
              <w:bottom w:val="nil"/>
            </w:tcBorders>
          </w:tcPr>
          <w:p w14:paraId="303816A4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nil"/>
            </w:tcBorders>
          </w:tcPr>
          <w:p w14:paraId="72C96066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bottom w:val="nil"/>
            </w:tcBorders>
          </w:tcPr>
          <w:p w14:paraId="32842C8E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bottom w:val="nil"/>
            </w:tcBorders>
          </w:tcPr>
          <w:p w14:paraId="13AE1509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511385" w:rsidRPr="00E8311E" w14:paraId="592F6845" w14:textId="77777777" w:rsidTr="005750C2">
        <w:tc>
          <w:tcPr>
            <w:tcW w:w="0" w:type="auto"/>
            <w:vMerge/>
          </w:tcPr>
          <w:p w14:paraId="2BC7CCB4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B04E005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B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512F65B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381F964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C4966BD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6F752C8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511385" w:rsidRPr="00E8311E" w14:paraId="536661DB" w14:textId="77777777" w:rsidTr="005750C2">
        <w:tc>
          <w:tcPr>
            <w:tcW w:w="0" w:type="auto"/>
            <w:vMerge/>
          </w:tcPr>
          <w:p w14:paraId="0ABFFFF4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2CAE1CD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C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3C4524C1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39FCB32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644307CA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A8ECD49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.95</w:t>
            </w:r>
          </w:p>
        </w:tc>
      </w:tr>
      <w:tr w:rsidR="00511385" w:rsidRPr="00E8311E" w14:paraId="7632841D" w14:textId="77777777" w:rsidTr="005750C2">
        <w:tc>
          <w:tcPr>
            <w:tcW w:w="0" w:type="auto"/>
            <w:vMerge w:val="restart"/>
          </w:tcPr>
          <w:p w14:paraId="19C4DD9C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R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at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3076755A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4B80C2B4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25BA5865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8DDEED5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52060E7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511385" w:rsidRPr="00E8311E" w14:paraId="4E278DC0" w14:textId="77777777" w:rsidTr="005750C2">
        <w:tc>
          <w:tcPr>
            <w:tcW w:w="0" w:type="auto"/>
            <w:vMerge/>
          </w:tcPr>
          <w:p w14:paraId="0B0332AA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4BB6D6A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B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561442F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F81C69F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0AD8BDE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CDB8FC7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511385" w:rsidRPr="00E8311E" w14:paraId="7A171A09" w14:textId="77777777" w:rsidTr="005750C2">
        <w:tc>
          <w:tcPr>
            <w:tcW w:w="0" w:type="auto"/>
            <w:vMerge/>
          </w:tcPr>
          <w:p w14:paraId="5E75CB07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67FAA1EF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C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523383A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330B9DA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F569D2F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38D90EBC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.95</w:t>
            </w:r>
          </w:p>
        </w:tc>
      </w:tr>
      <w:tr w:rsidR="00511385" w:rsidRPr="00E8311E" w14:paraId="0719E552" w14:textId="77777777" w:rsidTr="005750C2">
        <w:tc>
          <w:tcPr>
            <w:tcW w:w="0" w:type="auto"/>
            <w:vMerge w:val="restart"/>
          </w:tcPr>
          <w:p w14:paraId="634EC002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F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ly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5F28E690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3F221A59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1A59A1B9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B9E046E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81CE213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511385" w:rsidRPr="00E8311E" w14:paraId="5966E9EC" w14:textId="77777777" w:rsidTr="005750C2">
        <w:tc>
          <w:tcPr>
            <w:tcW w:w="0" w:type="auto"/>
            <w:vMerge/>
          </w:tcPr>
          <w:p w14:paraId="077F3C5B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73B2010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B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249D7B5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5E5290D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3649996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564DC5F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511385" w:rsidRPr="00E8311E" w14:paraId="7A26EFDB" w14:textId="77777777" w:rsidTr="005750C2">
        <w:tc>
          <w:tcPr>
            <w:tcW w:w="0" w:type="auto"/>
            <w:vMerge/>
          </w:tcPr>
          <w:p w14:paraId="5C28F287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9ECFF2F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C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4067543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6CD2DE3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86606D4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D20B0AE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.95</w:t>
            </w:r>
          </w:p>
        </w:tc>
      </w:tr>
      <w:tr w:rsidR="00511385" w:rsidRPr="00E8311E" w14:paraId="55ADD102" w14:textId="77777777" w:rsidTr="005750C2">
        <w:tc>
          <w:tcPr>
            <w:tcW w:w="0" w:type="auto"/>
            <w:vMerge w:val="restart"/>
          </w:tcPr>
          <w:p w14:paraId="42CC8CEF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Budding</w:t>
            </w:r>
          </w:p>
          <w:p w14:paraId="3C4787B6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Yeast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1F2E379F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4B1894D2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09120FC3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14F36CA8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599C2114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511385" w:rsidRPr="00E8311E" w14:paraId="769B23EC" w14:textId="77777777" w:rsidTr="005750C2">
        <w:tc>
          <w:tcPr>
            <w:tcW w:w="0" w:type="auto"/>
            <w:vMerge/>
          </w:tcPr>
          <w:p w14:paraId="08382447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CD47681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B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DD33457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A8BC2A7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EB73A5C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646D661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511385" w:rsidRPr="00E8311E" w14:paraId="5CCB5B87" w14:textId="77777777" w:rsidTr="005750C2">
        <w:tc>
          <w:tcPr>
            <w:tcW w:w="0" w:type="auto"/>
            <w:vMerge/>
          </w:tcPr>
          <w:p w14:paraId="38BE0906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6D6D016B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C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0" w:type="auto"/>
            <w:tcBorders>
              <w:top w:val="nil"/>
            </w:tcBorders>
          </w:tcPr>
          <w:p w14:paraId="09DC68B3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</w:tcBorders>
          </w:tcPr>
          <w:p w14:paraId="67A95432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</w:tcBorders>
          </w:tcPr>
          <w:p w14:paraId="660FF2B4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nil"/>
            </w:tcBorders>
          </w:tcPr>
          <w:p w14:paraId="0CDEDCDA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.95</w:t>
            </w:r>
          </w:p>
        </w:tc>
      </w:tr>
      <w:tr w:rsidR="00511385" w:rsidRPr="00E8311E" w14:paraId="7451B620" w14:textId="77777777" w:rsidTr="005750C2">
        <w:tc>
          <w:tcPr>
            <w:tcW w:w="0" w:type="auto"/>
            <w:vMerge w:val="restart"/>
          </w:tcPr>
          <w:p w14:paraId="00833D10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Fission Y</w:t>
            </w:r>
            <w:r w:rsidRPr="0025001B">
              <w:rPr>
                <w:rFonts w:ascii="Times New Roman" w:hAnsi="Times New Roman" w:cs="Times New Roman"/>
                <w:sz w:val="18"/>
                <w:szCs w:val="18"/>
              </w:rPr>
              <w:t>east</w:t>
            </w:r>
          </w:p>
        </w:tc>
        <w:tc>
          <w:tcPr>
            <w:tcW w:w="0" w:type="auto"/>
            <w:tcBorders>
              <w:bottom w:val="nil"/>
            </w:tcBorders>
          </w:tcPr>
          <w:p w14:paraId="45CA3B52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MF</w:t>
            </w:r>
          </w:p>
        </w:tc>
        <w:tc>
          <w:tcPr>
            <w:tcW w:w="0" w:type="auto"/>
            <w:tcBorders>
              <w:bottom w:val="nil"/>
            </w:tcBorders>
          </w:tcPr>
          <w:p w14:paraId="7A528E94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nil"/>
            </w:tcBorders>
          </w:tcPr>
          <w:p w14:paraId="4C34CE9B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bottom w:val="nil"/>
            </w:tcBorders>
          </w:tcPr>
          <w:p w14:paraId="20E7007A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bottom w:val="nil"/>
            </w:tcBorders>
          </w:tcPr>
          <w:p w14:paraId="590A1EF0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511385" w:rsidRPr="00E8311E" w14:paraId="2DDD6FDE" w14:textId="77777777" w:rsidTr="005750C2">
        <w:tc>
          <w:tcPr>
            <w:tcW w:w="0" w:type="auto"/>
            <w:vMerge/>
          </w:tcPr>
          <w:p w14:paraId="7DC4DAC3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40975D6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B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9FA441E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11427A4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D41720E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2C154C2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511385" w:rsidRPr="00E8311E" w14:paraId="51E55583" w14:textId="77777777" w:rsidTr="005750C2">
        <w:tc>
          <w:tcPr>
            <w:tcW w:w="0" w:type="auto"/>
            <w:vMerge/>
          </w:tcPr>
          <w:p w14:paraId="231965E0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0660E21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C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638D3F8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D288B9D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780DA8E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54D4F3B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.95</w:t>
            </w:r>
          </w:p>
        </w:tc>
      </w:tr>
      <w:tr w:rsidR="00511385" w:rsidRPr="00E8311E" w14:paraId="71A2EF4B" w14:textId="77777777" w:rsidTr="005750C2">
        <w:tc>
          <w:tcPr>
            <w:tcW w:w="0" w:type="auto"/>
            <w:vMerge w:val="restart"/>
          </w:tcPr>
          <w:p w14:paraId="660E5C94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001B">
              <w:rPr>
                <w:rFonts w:ascii="Times New Roman" w:hAnsi="Times New Roman" w:cs="Times New Roman"/>
                <w:sz w:val="18"/>
                <w:szCs w:val="18"/>
              </w:rPr>
              <w:t>Nematoda</w:t>
            </w:r>
          </w:p>
        </w:tc>
        <w:tc>
          <w:tcPr>
            <w:tcW w:w="0" w:type="auto"/>
            <w:tcBorders>
              <w:bottom w:val="nil"/>
            </w:tcBorders>
          </w:tcPr>
          <w:p w14:paraId="50027960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MF</w:t>
            </w:r>
          </w:p>
        </w:tc>
        <w:tc>
          <w:tcPr>
            <w:tcW w:w="0" w:type="auto"/>
            <w:tcBorders>
              <w:bottom w:val="nil"/>
            </w:tcBorders>
          </w:tcPr>
          <w:p w14:paraId="09F72907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nil"/>
            </w:tcBorders>
          </w:tcPr>
          <w:p w14:paraId="69ED9A27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bottom w:val="nil"/>
            </w:tcBorders>
          </w:tcPr>
          <w:p w14:paraId="5B3FB53D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bottom w:val="nil"/>
            </w:tcBorders>
          </w:tcPr>
          <w:p w14:paraId="3618D4A8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511385" w:rsidRPr="00E8311E" w14:paraId="4D6ED4CF" w14:textId="77777777" w:rsidTr="005750C2">
        <w:tc>
          <w:tcPr>
            <w:tcW w:w="0" w:type="auto"/>
            <w:vMerge/>
          </w:tcPr>
          <w:p w14:paraId="12C30E47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0078159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B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AFA1F15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88723C0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3733C4A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6DCBDEC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511385" w:rsidRPr="00E8311E" w14:paraId="13C5BD52" w14:textId="77777777" w:rsidTr="005750C2">
        <w:tc>
          <w:tcPr>
            <w:tcW w:w="0" w:type="auto"/>
            <w:vMerge/>
          </w:tcPr>
          <w:p w14:paraId="2FE6ED61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492D7675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C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02646A2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770B6C8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A20C8F0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8311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8311E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6C94E18" w14:textId="77777777" w:rsidR="00511385" w:rsidRPr="00E8311E" w:rsidRDefault="00511385" w:rsidP="005750C2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.95</w:t>
            </w:r>
          </w:p>
        </w:tc>
      </w:tr>
    </w:tbl>
    <w:p w14:paraId="319F8C8E" w14:textId="1DCCCCF3" w:rsidR="00511385" w:rsidRDefault="005750C2" w:rsidP="005750C2">
      <w:pPr>
        <w:pStyle w:val="a9"/>
        <w:adjustRightInd w:val="0"/>
        <w:snapToGrid w:val="0"/>
        <w:spacing w:beforeLines="50" w:before="156" w:line="360" w:lineRule="auto"/>
        <w:rPr>
          <w:rFonts w:ascii="Times New Roman" w:hAnsi="Times New Roman" w:cs="Times New Roman"/>
          <w:sz w:val="21"/>
          <w:szCs w:val="21"/>
        </w:rPr>
      </w:pPr>
      <w:r w:rsidRPr="005750C2">
        <w:rPr>
          <w:rFonts w:ascii="Times New Roman" w:hAnsi="Times New Roman" w:cs="Times New Roman" w:hint="eastAsia"/>
          <w:i/>
          <w:iCs/>
          <w:sz w:val="21"/>
          <w:szCs w:val="21"/>
        </w:rPr>
        <w:t>Not</w:t>
      </w:r>
      <w:r w:rsidRPr="005750C2">
        <w:rPr>
          <w:rFonts w:ascii="Times New Roman" w:hAnsi="Times New Roman" w:cs="Times New Roman"/>
          <w:i/>
          <w:iCs/>
          <w:sz w:val="21"/>
          <w:szCs w:val="21"/>
        </w:rPr>
        <w:t>e: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="00511385">
        <w:rPr>
          <w:rFonts w:ascii="Times New Roman" w:hAnsi="Times New Roman" w:cs="Times New Roman"/>
          <w:sz w:val="21"/>
          <w:szCs w:val="21"/>
        </w:rPr>
        <w:t xml:space="preserve">‘-’ </w:t>
      </w:r>
      <w:r w:rsidR="00511385">
        <w:rPr>
          <w:rFonts w:ascii="Times New Roman" w:hAnsi="Times New Roman" w:cs="Times New Roman" w:hint="eastAsia"/>
          <w:sz w:val="21"/>
          <w:szCs w:val="21"/>
        </w:rPr>
        <w:t>means</w:t>
      </w:r>
      <w:r w:rsidR="00511385">
        <w:rPr>
          <w:rFonts w:ascii="Times New Roman" w:hAnsi="Times New Roman" w:cs="Times New Roman"/>
          <w:sz w:val="21"/>
          <w:szCs w:val="21"/>
        </w:rPr>
        <w:t xml:space="preserve"> that the PCA is not executed in the corresponding species</w:t>
      </w:r>
      <w:r w:rsidR="0086531B">
        <w:rPr>
          <w:rFonts w:ascii="Times New Roman" w:hAnsi="Times New Roman" w:cs="Times New Roman"/>
          <w:sz w:val="21"/>
          <w:szCs w:val="21"/>
        </w:rPr>
        <w:t>.</w:t>
      </w:r>
    </w:p>
    <w:p w14:paraId="641E8A2D" w14:textId="77777777" w:rsidR="003D48C5" w:rsidRDefault="003D48C5"/>
    <w:sectPr w:rsidR="003D4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9DC6D" w14:textId="77777777" w:rsidR="003B1ECB" w:rsidRDefault="003B1ECB" w:rsidP="00511385">
      <w:r>
        <w:separator/>
      </w:r>
    </w:p>
  </w:endnote>
  <w:endnote w:type="continuationSeparator" w:id="0">
    <w:p w14:paraId="1E451689" w14:textId="77777777" w:rsidR="003B1ECB" w:rsidRDefault="003B1ECB" w:rsidP="0051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AB943" w14:textId="77777777" w:rsidR="003B1ECB" w:rsidRDefault="003B1ECB" w:rsidP="00511385">
      <w:r>
        <w:separator/>
      </w:r>
    </w:p>
  </w:footnote>
  <w:footnote w:type="continuationSeparator" w:id="0">
    <w:p w14:paraId="49F566BE" w14:textId="77777777" w:rsidR="003B1ECB" w:rsidRDefault="003B1ECB" w:rsidP="00511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D3A"/>
    <w:rsid w:val="003B1ECB"/>
    <w:rsid w:val="003D48C5"/>
    <w:rsid w:val="00511385"/>
    <w:rsid w:val="005750C2"/>
    <w:rsid w:val="00715EBE"/>
    <w:rsid w:val="0086531B"/>
    <w:rsid w:val="00977943"/>
    <w:rsid w:val="00A77D3A"/>
    <w:rsid w:val="00CF1587"/>
    <w:rsid w:val="00DC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5D11D9"/>
  <w15:chartTrackingRefBased/>
  <w15:docId w15:val="{E952F302-5CF7-49FE-BEB5-3115C8D9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385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3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138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13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1385"/>
    <w:rPr>
      <w:sz w:val="18"/>
      <w:szCs w:val="18"/>
    </w:rPr>
  </w:style>
  <w:style w:type="paragraph" w:customStyle="1" w:styleId="a7">
    <w:name w:val="公式排序"/>
    <w:basedOn w:val="a"/>
    <w:link w:val="a8"/>
    <w:qFormat/>
    <w:rsid w:val="00511385"/>
    <w:pPr>
      <w:tabs>
        <w:tab w:val="center" w:pos="4200"/>
        <w:tab w:val="right" w:pos="8400"/>
      </w:tabs>
      <w:spacing w:line="400" w:lineRule="exact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公式排序 字符"/>
    <w:basedOn w:val="a0"/>
    <w:link w:val="a7"/>
    <w:rsid w:val="00511385"/>
    <w:rPr>
      <w:rFonts w:ascii="Times New Roman" w:hAnsi="Times New Roman" w:cs="Times New Roman"/>
      <w:sz w:val="24"/>
      <w:szCs w:val="24"/>
    </w:rPr>
  </w:style>
  <w:style w:type="paragraph" w:styleId="a9">
    <w:name w:val="caption"/>
    <w:basedOn w:val="a"/>
    <w:next w:val="a"/>
    <w:uiPriority w:val="35"/>
    <w:unhideWhenUsed/>
    <w:qFormat/>
    <w:rsid w:val="00511385"/>
    <w:rPr>
      <w:rFonts w:asciiTheme="majorHAnsi" w:eastAsia="黑体" w:hAnsiTheme="majorHAnsi" w:cstheme="majorBidi"/>
      <w:sz w:val="20"/>
      <w:szCs w:val="20"/>
    </w:rPr>
  </w:style>
  <w:style w:type="table" w:styleId="aa">
    <w:name w:val="Table Grid"/>
    <w:basedOn w:val="a1"/>
    <w:uiPriority w:val="39"/>
    <w:rsid w:val="00511385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5</cp:revision>
  <dcterms:created xsi:type="dcterms:W3CDTF">2021-12-01T06:11:00Z</dcterms:created>
  <dcterms:modified xsi:type="dcterms:W3CDTF">2022-03-01T10:56:00Z</dcterms:modified>
</cp:coreProperties>
</file>